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C02" w14:textId="73D41113" w:rsidR="0095520D" w:rsidRDefault="0095520D" w:rsidP="0095520D">
      <w:pPr>
        <w:shd w:val="clear" w:color="auto" w:fill="FFFFFF"/>
        <w:spacing w:after="75" w:line="360" w:lineRule="auto"/>
        <w:contextualSpacing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14:paraId="618ECE9F" w14:textId="77777777" w:rsidR="0095520D" w:rsidRDefault="0095520D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3FB55E83" w14:textId="31287448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</w:t>
      </w:r>
      <w:r w:rsidR="00E15A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/    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2BF7B104" w14:textId="51515B7B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</w:t>
      </w:r>
      <w:r w:rsidR="00402B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Y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584EAFBB" w14:textId="03CEF803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13611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………..</w:t>
      </w:r>
      <w:r w:rsidR="00C5656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95520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5DB88B7F" w14:textId="77777777" w:rsidR="0033560A" w:rsidRDefault="0033560A" w:rsidP="00E15A5E">
      <w:pPr>
        <w:shd w:val="clear" w:color="auto" w:fill="FFFFFF"/>
        <w:spacing w:after="75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E15841" w14:textId="508B6528" w:rsidR="0033560A" w:rsidRPr="008342D8" w:rsidRDefault="0033560A" w:rsidP="0033560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</w:pPr>
      <w:r w:rsidRPr="008342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rozpatrzenia skargi na </w:t>
      </w:r>
      <w:r w:rsidR="00C5656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shd w:val="clear" w:color="auto" w:fill="FFFFFF"/>
          <w:lang w:eastAsia="pl-PL"/>
        </w:rPr>
        <w:t xml:space="preserve">Dyrektora 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Zespołu Szkół </w:t>
      </w:r>
      <w:r w:rsid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i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m. Armii Krajowej Obwodu „Głuszec”- Grójec w Grójcu</w:t>
      </w:r>
    </w:p>
    <w:p w14:paraId="66038C61" w14:textId="77777777" w:rsidR="0033560A" w:rsidRPr="00A43EC4" w:rsidRDefault="0033560A" w:rsidP="0033560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0C6BF4" w14:textId="67A710CC" w:rsidR="00C5656B" w:rsidRDefault="00C5656B" w:rsidP="0067156F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16a  ustawy z dnia 5 czerwca 1998 r. o samorządzie powiatowym (Dz. U. z 202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1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w zw. z art. 229 pkt 4 kodeksu postępowania administracyjnego (Dz. U. z 202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7F08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775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uchwala się, co następuje:</w:t>
      </w:r>
    </w:p>
    <w:p w14:paraId="7B7104BA" w14:textId="77777777" w:rsidR="00A847CB" w:rsidRPr="00A43EC4" w:rsidRDefault="00A847CB" w:rsidP="0033560A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1B4D08D" w14:textId="71B94F52" w:rsidR="0033560A" w:rsidRDefault="0033560A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Uznaj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się skargę </w:t>
      </w:r>
      <w:r w:rsidR="00C565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działania Dyrektora </w:t>
      </w:r>
      <w:r w:rsidR="00C5656B" w:rsidRPr="00C5656B">
        <w:rPr>
          <w:rFonts w:ascii="Arial" w:hAnsi="Arial" w:cs="Arial"/>
          <w:kern w:val="2"/>
          <w:sz w:val="24"/>
          <w:szCs w:val="24"/>
          <w14:ligatures w14:val="standardContextual"/>
        </w:rPr>
        <w:t>Zespołu Szkół im. Armii Krajowej Obwodu „Głuszec”- Grójec</w:t>
      </w:r>
      <w:r w:rsidR="00C5656B" w:rsidRPr="00C5656B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Grójcu </w:t>
      </w:r>
      <w:r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 xml:space="preserve">za </w:t>
      </w:r>
      <w:r w:rsidR="00534FE5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pl-PL"/>
        </w:rPr>
        <w:t>zasadną/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niezasadną. </w:t>
      </w:r>
    </w:p>
    <w:p w14:paraId="7013576D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8783C3B" w14:textId="0B8D435F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dla sposobu rozpatrzenia skargi stanowi załącznik do uchwały. </w:t>
      </w:r>
    </w:p>
    <w:p w14:paraId="42A3D148" w14:textId="77777777" w:rsidR="00A847CB" w:rsidRPr="00A847CB" w:rsidRDefault="00A847CB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9FD0C14" w14:textId="482AECC9" w:rsidR="0033560A" w:rsidRPr="00A847CB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A847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C29D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 sposobie rozpatrzenia skargi Przewodniczący Rady zawiadomi skarżącego. </w:t>
      </w:r>
    </w:p>
    <w:p w14:paraId="1BC50EAB" w14:textId="77777777" w:rsidR="0033560A" w:rsidRDefault="0033560A" w:rsidP="0033560A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6EAFC29" w14:textId="5BE24179" w:rsidR="0033560A" w:rsidRDefault="0033560A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  <w:r w:rsidR="00A847CB" w:rsidRPr="00A847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43E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11E41B2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13D983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30F27B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760E59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E89EB2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227198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2E2ACAF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81E18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70C00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8226CE" w14:textId="77777777" w:rsidR="007D01C8" w:rsidRDefault="007D01C8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E8A86AE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EFC5FD" w14:textId="77777777" w:rsidR="0067156F" w:rsidRDefault="0067156F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908F1B" w14:textId="642B808E" w:rsid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4D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08288F2F" w14:textId="77777777" w:rsidR="0061314F" w:rsidRPr="005F34D0" w:rsidRDefault="0061314F" w:rsidP="006131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26445F" w14:textId="6D933621" w:rsidR="003A2BEF" w:rsidRPr="007B02C7" w:rsidRDefault="0061314F" w:rsidP="003A2BEF">
      <w:pPr>
        <w:spacing w:line="360" w:lineRule="auto"/>
        <w:ind w:firstLine="708"/>
        <w:jc w:val="both"/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>W dniu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A2BEF">
        <w:rPr>
          <w:rFonts w:ascii="Arial" w:hAnsi="Arial" w:cs="Arial"/>
          <w:sz w:val="24"/>
          <w:szCs w:val="24"/>
        </w:rPr>
        <w:t xml:space="preserve">11 listopada 2023 r. (data wpływu 24.11.2023 r.) oraz 29 grudnia </w:t>
      </w:r>
      <w:r w:rsidR="003A2BEF">
        <w:rPr>
          <w:rFonts w:ascii="Arial" w:hAnsi="Arial" w:cs="Arial"/>
          <w:sz w:val="24"/>
          <w:szCs w:val="24"/>
        </w:rPr>
        <w:br/>
        <w:t xml:space="preserve">2023 r. (data wpływu 05.01. 2024 r.)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do Starostwa Powiatowego wpłynęła skarga byłego nauczyciela Zespołu Szkół im. Armii Krajowej Obwodu „Głuszec” – Grójec </w:t>
      </w:r>
      <w:r w:rsidR="003A2BEF">
        <w:rPr>
          <w:rFonts w:ascii="Arial" w:hAnsi="Arial" w:cs="Arial"/>
          <w:kern w:val="2"/>
          <w:sz w:val="24"/>
          <w:szCs w:val="24"/>
          <w14:ligatures w14:val="standardContextual"/>
        </w:rPr>
        <w:br/>
        <w:t xml:space="preserve">w Grójcu na dyrektora szkoły dot. wypłaty z Zakładowego Funduszu Świadczeń Socjalnych. </w:t>
      </w:r>
    </w:p>
    <w:p w14:paraId="2E633108" w14:textId="321463D1" w:rsidR="0061314F" w:rsidRDefault="0061314F" w:rsidP="003A2B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skarga była tematem obrad Komisji Skarg, Wniosków i Petycji, które odbyło się </w:t>
      </w:r>
      <w:r w:rsidR="003A2BEF">
        <w:rPr>
          <w:rFonts w:ascii="Arial" w:hAnsi="Arial" w:cs="Arial"/>
          <w:sz w:val="24"/>
          <w:szCs w:val="24"/>
        </w:rPr>
        <w:t>21 lutego</w:t>
      </w:r>
      <w:r>
        <w:rPr>
          <w:rFonts w:ascii="Arial" w:hAnsi="Arial" w:cs="Arial"/>
          <w:sz w:val="24"/>
          <w:szCs w:val="24"/>
        </w:rPr>
        <w:t xml:space="preserve"> 202</w:t>
      </w:r>
      <w:r w:rsidR="003A2B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</w:t>
      </w:r>
      <w:r w:rsidR="003A2BEF">
        <w:rPr>
          <w:rFonts w:ascii="Arial" w:hAnsi="Arial" w:cs="Arial"/>
          <w:sz w:val="24"/>
          <w:szCs w:val="24"/>
        </w:rPr>
        <w:t>p</w:t>
      </w:r>
      <w:r w:rsidR="0012495D">
        <w:rPr>
          <w:rFonts w:ascii="Arial" w:hAnsi="Arial" w:cs="Arial"/>
          <w:sz w:val="24"/>
          <w:szCs w:val="24"/>
        </w:rPr>
        <w:t>rzedmiotem skargi były okoliczności związane</w:t>
      </w:r>
      <w:r w:rsidR="003A2BEF">
        <w:rPr>
          <w:rFonts w:ascii="Arial" w:hAnsi="Arial" w:cs="Arial"/>
          <w:sz w:val="24"/>
          <w:szCs w:val="24"/>
        </w:rPr>
        <w:t xml:space="preserve"> z wypłatą świadczenia. Skarżąca w skardze twierdziła, że świadczenie zostało wypłacone nieterminowo. W przepisach brak jest określenia </w:t>
      </w:r>
      <w:r w:rsidR="00E55D25">
        <w:rPr>
          <w:rFonts w:ascii="Arial" w:hAnsi="Arial" w:cs="Arial"/>
          <w:sz w:val="24"/>
          <w:szCs w:val="24"/>
        </w:rPr>
        <w:t xml:space="preserve">terminu </w:t>
      </w:r>
      <w:r w:rsidR="003A2BEF">
        <w:rPr>
          <w:rFonts w:ascii="Arial" w:hAnsi="Arial" w:cs="Arial"/>
          <w:sz w:val="24"/>
          <w:szCs w:val="24"/>
        </w:rPr>
        <w:t>dofinansowania do wypoczynku we własnym zakresie osób uprawnionych. Wnioskodawca nie złożył zgodnie z obowiązującym Regulaminem Zakładowego Funduszu Świadczeń Socjalnych  wymaganych dokumentów na obowiązującym druku, które są ogólnodostępne.</w:t>
      </w:r>
      <w:r w:rsidR="00E55D25">
        <w:rPr>
          <w:rFonts w:ascii="Arial" w:hAnsi="Arial" w:cs="Arial"/>
          <w:sz w:val="24"/>
          <w:szCs w:val="24"/>
        </w:rPr>
        <w:t xml:space="preserve"> W uzgodnieniu ze związkami zawodowymi zabezpieczono środki na wypłatę świadczenia. Do wnioskodawcy zostało wysłane pismo z prośbą o dostarczenie odpowiednich wniosków ale do dnia dzisiejszego wnioskodawca nie dostarczył dokumentów. Jednak na spotkaniu ze związkami zawodowymi podjęto decyzję o wypłacie świadczenia.   </w:t>
      </w:r>
      <w:r w:rsidR="003A2BEF">
        <w:rPr>
          <w:rFonts w:ascii="Arial" w:hAnsi="Arial" w:cs="Arial"/>
          <w:sz w:val="24"/>
          <w:szCs w:val="24"/>
        </w:rPr>
        <w:t xml:space="preserve">     </w:t>
      </w:r>
      <w:r w:rsidR="0012495D">
        <w:rPr>
          <w:rFonts w:ascii="Arial" w:hAnsi="Arial" w:cs="Arial"/>
          <w:sz w:val="24"/>
          <w:szCs w:val="24"/>
        </w:rPr>
        <w:t xml:space="preserve"> </w:t>
      </w:r>
    </w:p>
    <w:p w14:paraId="7AC31FF5" w14:textId="785EB49F" w:rsidR="003A2BEF" w:rsidRDefault="0061314F" w:rsidP="00E55D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po</w:t>
      </w:r>
      <w:r w:rsidR="004C064D">
        <w:rPr>
          <w:rFonts w:ascii="Arial" w:hAnsi="Arial" w:cs="Arial"/>
          <w:sz w:val="24"/>
          <w:szCs w:val="24"/>
        </w:rPr>
        <w:t xml:space="preserve"> zapoznaniu się z dokumentami i</w:t>
      </w:r>
      <w:r>
        <w:rPr>
          <w:rFonts w:ascii="Arial" w:hAnsi="Arial" w:cs="Arial"/>
          <w:sz w:val="24"/>
          <w:szCs w:val="24"/>
        </w:rPr>
        <w:t xml:space="preserve"> dyskusji uznała skargę </w:t>
      </w:r>
      <w:r w:rsidR="00E55D25">
        <w:rPr>
          <w:rFonts w:ascii="Arial" w:hAnsi="Arial" w:cs="Arial"/>
          <w:sz w:val="24"/>
          <w:szCs w:val="24"/>
        </w:rPr>
        <w:t xml:space="preserve">jednogłośnie za niezasadną. </w:t>
      </w:r>
    </w:p>
    <w:p w14:paraId="634959F1" w14:textId="77777777" w:rsidR="005F34D0" w:rsidRPr="005F34D0" w:rsidRDefault="005F34D0" w:rsidP="005F34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F14717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66F09F1" w14:textId="77777777" w:rsidR="005F34D0" w:rsidRDefault="005F34D0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E9DB265" w14:textId="77777777" w:rsidR="00E15A5E" w:rsidRDefault="00E15A5E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76A00F" w14:textId="77777777" w:rsidR="00E15A5E" w:rsidRDefault="00E15A5E" w:rsidP="00A847CB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86C7D6" w14:textId="6CE699C7" w:rsidR="00E1537F" w:rsidRPr="007C4D71" w:rsidRDefault="00E1537F" w:rsidP="00E1537F">
      <w:pPr>
        <w:spacing w:line="276" w:lineRule="auto"/>
        <w:jc w:val="both"/>
        <w:rPr>
          <w:rFonts w:ascii="Arial" w:hAnsi="Arial" w:cs="Arial"/>
        </w:rPr>
      </w:pPr>
      <w:r w:rsidRPr="007C4D71">
        <w:rPr>
          <w:rFonts w:ascii="Arial" w:hAnsi="Arial" w:cs="Arial"/>
        </w:rPr>
        <w:t xml:space="preserve">Pouczenie: Zgodnie z art. </w:t>
      </w:r>
      <w:r w:rsidRPr="007C4D71">
        <w:rPr>
          <w:rFonts w:ascii="Arial" w:hAnsi="Arial" w:cs="Arial"/>
          <w:b/>
        </w:rPr>
        <w:t xml:space="preserve"> </w:t>
      </w:r>
      <w:r w:rsidRPr="007C4D71">
        <w:rPr>
          <w:rFonts w:ascii="Arial" w:hAnsi="Arial" w:cs="Arial"/>
          <w:b/>
          <w:bCs/>
        </w:rPr>
        <w:t>239 § 1 ustawy z dnia 14 czerwca 1960 r. Kodeks postępowania administracyjnego (Dz. U. z 202</w:t>
      </w:r>
      <w:r w:rsidR="007F08EE">
        <w:rPr>
          <w:rFonts w:ascii="Arial" w:hAnsi="Arial" w:cs="Arial"/>
          <w:b/>
          <w:bCs/>
        </w:rPr>
        <w:t>3</w:t>
      </w:r>
      <w:r w:rsidRPr="007C4D71">
        <w:rPr>
          <w:rFonts w:ascii="Arial" w:hAnsi="Arial" w:cs="Arial"/>
          <w:b/>
          <w:bCs/>
        </w:rPr>
        <w:t xml:space="preserve"> r. poz. </w:t>
      </w:r>
      <w:r w:rsidR="007F08EE">
        <w:rPr>
          <w:rFonts w:ascii="Arial" w:hAnsi="Arial" w:cs="Arial"/>
          <w:b/>
          <w:bCs/>
        </w:rPr>
        <w:t>775</w:t>
      </w:r>
      <w:r w:rsidRPr="007C4D71">
        <w:rPr>
          <w:rFonts w:ascii="Arial" w:hAnsi="Arial" w:cs="Arial"/>
          <w:b/>
          <w:bCs/>
        </w:rPr>
        <w:t xml:space="preserve"> z późn. zm.) poucza się, że </w:t>
      </w:r>
      <w:r w:rsidRPr="007C4D71">
        <w:rPr>
          <w:rFonts w:ascii="Arial" w:hAnsi="Arial" w:cs="Arial"/>
        </w:rPr>
        <w:t>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sectPr w:rsidR="00E1537F" w:rsidRPr="007C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A"/>
    <w:rsid w:val="000E1E48"/>
    <w:rsid w:val="0012495D"/>
    <w:rsid w:val="0013611B"/>
    <w:rsid w:val="001612B8"/>
    <w:rsid w:val="002205BE"/>
    <w:rsid w:val="00231854"/>
    <w:rsid w:val="00245155"/>
    <w:rsid w:val="003221F7"/>
    <w:rsid w:val="0033560A"/>
    <w:rsid w:val="003A2BEF"/>
    <w:rsid w:val="00402B2C"/>
    <w:rsid w:val="00417158"/>
    <w:rsid w:val="004C064D"/>
    <w:rsid w:val="00534FE5"/>
    <w:rsid w:val="005908EE"/>
    <w:rsid w:val="005F34D0"/>
    <w:rsid w:val="00611093"/>
    <w:rsid w:val="0061314F"/>
    <w:rsid w:val="00617A4F"/>
    <w:rsid w:val="0067156F"/>
    <w:rsid w:val="006B2DB2"/>
    <w:rsid w:val="007B02C7"/>
    <w:rsid w:val="007D01C8"/>
    <w:rsid w:val="007F08EE"/>
    <w:rsid w:val="00832067"/>
    <w:rsid w:val="008342D8"/>
    <w:rsid w:val="00923110"/>
    <w:rsid w:val="0095520D"/>
    <w:rsid w:val="009653B7"/>
    <w:rsid w:val="009A542F"/>
    <w:rsid w:val="00A847CB"/>
    <w:rsid w:val="00B0682E"/>
    <w:rsid w:val="00B34A1F"/>
    <w:rsid w:val="00B54F38"/>
    <w:rsid w:val="00C32BC3"/>
    <w:rsid w:val="00C5656B"/>
    <w:rsid w:val="00E1537F"/>
    <w:rsid w:val="00E15A5E"/>
    <w:rsid w:val="00E55D25"/>
    <w:rsid w:val="00E92350"/>
    <w:rsid w:val="00EA3BAB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2A2"/>
  <w15:chartTrackingRefBased/>
  <w15:docId w15:val="{E02713BC-AF85-4FD9-A1F6-276F7B8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0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14</cp:revision>
  <cp:lastPrinted>2024-03-05T14:17:00Z</cp:lastPrinted>
  <dcterms:created xsi:type="dcterms:W3CDTF">2024-02-05T12:41:00Z</dcterms:created>
  <dcterms:modified xsi:type="dcterms:W3CDTF">2024-03-05T14:17:00Z</dcterms:modified>
</cp:coreProperties>
</file>